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8" w:rsidRDefault="00E56DF8">
      <w:pPr>
        <w:pStyle w:val="ConsPlusTitle"/>
        <w:jc w:val="center"/>
      </w:pPr>
      <w:r>
        <w:t>АДМИНИСТРАЦИЯ ГОРОДА ЧЕБОКСАРЫ</w:t>
      </w:r>
    </w:p>
    <w:p w:rsidR="00E56DF8" w:rsidRDefault="00E56DF8">
      <w:pPr>
        <w:pStyle w:val="ConsPlusTitle"/>
        <w:jc w:val="center"/>
      </w:pPr>
      <w:r>
        <w:t>ЧУВАШСКОЙ РЕСПУБЛИКИ</w:t>
      </w:r>
    </w:p>
    <w:p w:rsidR="00E56DF8" w:rsidRDefault="00E56DF8">
      <w:pPr>
        <w:pStyle w:val="ConsPlusTitle"/>
        <w:jc w:val="center"/>
      </w:pPr>
    </w:p>
    <w:p w:rsidR="00E56DF8" w:rsidRDefault="00E56DF8">
      <w:pPr>
        <w:pStyle w:val="ConsPlusTitle"/>
        <w:jc w:val="center"/>
      </w:pPr>
      <w:r>
        <w:t>ПОСТАНОВЛЕНИЕ</w:t>
      </w:r>
    </w:p>
    <w:p w:rsidR="00E56DF8" w:rsidRDefault="00E56DF8">
      <w:pPr>
        <w:pStyle w:val="ConsPlusTitle"/>
        <w:jc w:val="center"/>
      </w:pPr>
      <w:r>
        <w:t>от 7 октября 2013 г. N 3206</w:t>
      </w:r>
    </w:p>
    <w:p w:rsidR="00E56DF8" w:rsidRDefault="00E56DF8">
      <w:pPr>
        <w:pStyle w:val="ConsPlusTitle"/>
        <w:jc w:val="center"/>
      </w:pPr>
    </w:p>
    <w:p w:rsidR="00E56DF8" w:rsidRDefault="00E56DF8">
      <w:pPr>
        <w:pStyle w:val="ConsPlusTitle"/>
        <w:jc w:val="center"/>
      </w:pPr>
      <w:r>
        <w:t>О ПЛАТЕ, ВЗИМАЕМОЙ С РОДИТЕЛЕЙ (ЗАКОННЫХ ПРЕДСТАВИТЕЛЕЙ)</w:t>
      </w:r>
    </w:p>
    <w:p w:rsidR="00E56DF8" w:rsidRDefault="00E56DF8">
      <w:pPr>
        <w:pStyle w:val="ConsPlusTitle"/>
        <w:jc w:val="center"/>
      </w:pPr>
      <w:r>
        <w:t>ЗА ПРИСМОТР И УХОД ЗА ДЕТЬМИ В МУНИЦИПАЛЬНЫХ ДОШКОЛЬНЫХ</w:t>
      </w:r>
    </w:p>
    <w:p w:rsidR="00E56DF8" w:rsidRDefault="00E56DF8">
      <w:pPr>
        <w:pStyle w:val="ConsPlusTitle"/>
        <w:jc w:val="center"/>
      </w:pPr>
      <w:r>
        <w:t>ОБРАЗОВАТЕЛЬНЫХ ОРГАНИЗАЦИЯХ ГОРОДА ЧЕБОКСАРЫ</w:t>
      </w:r>
    </w:p>
    <w:p w:rsidR="00E56DF8" w:rsidRDefault="00E56DF8">
      <w:pPr>
        <w:pStyle w:val="ConsPlusNormal"/>
        <w:jc w:val="center"/>
      </w:pPr>
      <w:r>
        <w:t>Список изменяющих документов</w:t>
      </w:r>
    </w:p>
    <w:p w:rsidR="00E56DF8" w:rsidRDefault="00E56DF8">
      <w:pPr>
        <w:pStyle w:val="ConsPlusNormal"/>
        <w:jc w:val="center"/>
      </w:pPr>
      <w:r>
        <w:t>(в ред. Постановлений администрации г. Чебоксары ЧР</w:t>
      </w:r>
    </w:p>
    <w:p w:rsidR="00E56DF8" w:rsidRDefault="00E56DF8">
      <w:pPr>
        <w:pStyle w:val="ConsPlusNormal"/>
        <w:jc w:val="center"/>
      </w:pPr>
      <w:r>
        <w:t xml:space="preserve">от 18.12.2013 </w:t>
      </w:r>
      <w:hyperlink r:id="rId4" w:history="1">
        <w:r>
          <w:rPr>
            <w:color w:val="0000FF"/>
          </w:rPr>
          <w:t>N 4198</w:t>
        </w:r>
      </w:hyperlink>
      <w:r>
        <w:t xml:space="preserve">, от 06.10.2014 </w:t>
      </w:r>
      <w:hyperlink r:id="rId5" w:history="1">
        <w:r>
          <w:rPr>
            <w:color w:val="0000FF"/>
          </w:rPr>
          <w:t>N 3385</w:t>
        </w:r>
      </w:hyperlink>
      <w:r>
        <w:t xml:space="preserve">, от 17.11.2014 </w:t>
      </w:r>
      <w:hyperlink r:id="rId6" w:history="1">
        <w:r>
          <w:rPr>
            <w:color w:val="0000FF"/>
          </w:rPr>
          <w:t>N 3891</w:t>
        </w:r>
      </w:hyperlink>
      <w:r>
        <w:t>,</w:t>
      </w:r>
    </w:p>
    <w:p w:rsidR="00E56DF8" w:rsidRDefault="00E56DF8">
      <w:pPr>
        <w:pStyle w:val="ConsPlusNormal"/>
        <w:jc w:val="center"/>
      </w:pPr>
      <w:r>
        <w:t xml:space="preserve">от 25.08.2015 </w:t>
      </w:r>
      <w:hyperlink r:id="rId7" w:history="1">
        <w:r>
          <w:rPr>
            <w:color w:val="0000FF"/>
          </w:rPr>
          <w:t>N 2770</w:t>
        </w:r>
      </w:hyperlink>
      <w:r>
        <w:t xml:space="preserve">, от 14.01.2016 </w:t>
      </w:r>
      <w:hyperlink r:id="rId8" w:history="1">
        <w:r>
          <w:rPr>
            <w:color w:val="0000FF"/>
          </w:rPr>
          <w:t>N 52</w:t>
        </w:r>
      </w:hyperlink>
      <w:r>
        <w:t>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Чувашской Республики от 30.07.2013 N 50 "Об образовании в Чувашской Республике",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 марта 2015 года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год", </w:t>
      </w:r>
      <w:hyperlink r:id="rId13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постановляю: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порядке установления оплаты и зачисления взимаемой с родителей (законных представителей) платы за присмотр и уход за детьми в муниципальных дошкольных образовательных организациях города Чебоксары (приложение).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 Установить с 1 января 2014 года размер платы, взимаемой с родителей (законных представителей) за 1 день присмотра и ухода воспитанника в муниципальной дошкольной образовательной организации, в размере: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- 91,08 руб. для детей от 1-го до 3-х лет в группах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- 91,15 руб. для детей от 3-х до 7-ми лет в группах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- 122,85 руб. для детей от 1-го до 3-х лет в группах оздоровительной направленности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- 122,92 руб. для детей от 3-х до 7-ми лет в группах оздоровительной направленности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- 44,81 руб. в группах с пятичасовым пребыванием (двухразовое питание);</w:t>
      </w:r>
    </w:p>
    <w:p w:rsidR="00E56DF8" w:rsidRDefault="00E56DF8">
      <w:pPr>
        <w:pStyle w:val="ConsPlusNormal"/>
        <w:ind w:firstLine="540"/>
        <w:jc w:val="both"/>
      </w:pPr>
      <w:r>
        <w:t>- 33,81 руб. в группах с трех- и четырехчасовым пребыванием (одноразовое питание);</w:t>
      </w:r>
    </w:p>
    <w:p w:rsidR="00E56DF8" w:rsidRDefault="00E56DF8">
      <w:pPr>
        <w:pStyle w:val="ConsPlusNormal"/>
        <w:ind w:firstLine="540"/>
        <w:jc w:val="both"/>
      </w:pPr>
      <w:r>
        <w:t>- 3,85 руб. в группах с трехчасовым пребыванием без питания.</w:t>
      </w:r>
    </w:p>
    <w:p w:rsidR="00E56DF8" w:rsidRDefault="00E56DF8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18.12.2013 N 4198)</w:t>
      </w:r>
    </w:p>
    <w:p w:rsidR="00E56DF8" w:rsidRDefault="00E56DF8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56DF8" w:rsidRDefault="00E56DF8">
      <w:pPr>
        <w:pStyle w:val="ConsPlusNormal"/>
        <w:ind w:firstLine="540"/>
        <w:jc w:val="both"/>
      </w:pPr>
      <w:r>
        <w:t>4.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56DF8" w:rsidRDefault="00E56DF8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города Чебоксары по социальным вопросам </w:t>
      </w:r>
      <w:proofErr w:type="spellStart"/>
      <w:r>
        <w:t>А.Л.Салаеву</w:t>
      </w:r>
      <w:proofErr w:type="spellEnd"/>
      <w:r>
        <w:t>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right"/>
      </w:pPr>
      <w:r>
        <w:t>Глава администрации</w:t>
      </w:r>
    </w:p>
    <w:p w:rsidR="00E56DF8" w:rsidRDefault="00E56DF8">
      <w:pPr>
        <w:pStyle w:val="ConsPlusNormal"/>
        <w:jc w:val="right"/>
      </w:pPr>
      <w:r>
        <w:t>города Чебоксары</w:t>
      </w:r>
    </w:p>
    <w:p w:rsidR="00E56DF8" w:rsidRDefault="00E56DF8">
      <w:pPr>
        <w:pStyle w:val="ConsPlusNormal"/>
        <w:jc w:val="right"/>
      </w:pPr>
      <w:r>
        <w:t>А.О.ЛАДЫКОВ</w:t>
      </w: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  <w:r>
        <w:t>Утверждено</w:t>
      </w:r>
    </w:p>
    <w:p w:rsidR="00E56DF8" w:rsidRDefault="00E56DF8">
      <w:pPr>
        <w:pStyle w:val="ConsPlusNormal"/>
        <w:jc w:val="right"/>
      </w:pPr>
      <w:r>
        <w:t>постановлением</w:t>
      </w:r>
    </w:p>
    <w:p w:rsidR="00E56DF8" w:rsidRDefault="00E56DF8">
      <w:pPr>
        <w:pStyle w:val="ConsPlusNormal"/>
        <w:jc w:val="right"/>
      </w:pPr>
      <w:r>
        <w:t>администрации</w:t>
      </w:r>
    </w:p>
    <w:p w:rsidR="00E56DF8" w:rsidRDefault="00E56DF8">
      <w:pPr>
        <w:pStyle w:val="ConsPlusNormal"/>
        <w:jc w:val="right"/>
      </w:pPr>
      <w:r>
        <w:t>города Чебоксары</w:t>
      </w:r>
    </w:p>
    <w:p w:rsidR="00E56DF8" w:rsidRDefault="00E56DF8">
      <w:pPr>
        <w:pStyle w:val="ConsPlusNormal"/>
        <w:jc w:val="right"/>
      </w:pPr>
      <w:r>
        <w:t>от 07.10.2013 N 3206</w:t>
      </w: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Title"/>
        <w:jc w:val="center"/>
      </w:pPr>
      <w:bookmarkStart w:id="0" w:name="P47"/>
      <w:bookmarkEnd w:id="0"/>
      <w:r>
        <w:t>ПОЛОЖЕНИЕ</w:t>
      </w:r>
    </w:p>
    <w:p w:rsidR="00E56DF8" w:rsidRDefault="00E56DF8">
      <w:pPr>
        <w:pStyle w:val="ConsPlusTitle"/>
        <w:jc w:val="center"/>
      </w:pPr>
      <w:r>
        <w:t>О ПОРЯДКЕ УСТАНОВЛЕНИЯ ОПЛАТЫ И ЗАЧИСЛЕНИЯ ВЗИМАЕМОЙ</w:t>
      </w:r>
    </w:p>
    <w:p w:rsidR="00E56DF8" w:rsidRDefault="00E56DF8">
      <w:pPr>
        <w:pStyle w:val="ConsPlusTitle"/>
        <w:jc w:val="center"/>
      </w:pPr>
      <w:r>
        <w:t>С РОДИТЕЛЕЙ (ЗАКОННЫХ ПРЕДСТАВИТЕЛЕЙ) ПЛАТЫ ЗА ПРИСМОТР</w:t>
      </w:r>
    </w:p>
    <w:p w:rsidR="00E56DF8" w:rsidRDefault="00E56DF8">
      <w:pPr>
        <w:pStyle w:val="ConsPlusTitle"/>
        <w:jc w:val="center"/>
      </w:pPr>
      <w:r>
        <w:t>И УХОД ЗА ДЕТЬМИ В МУНИЦИПАЛЬНЫХ ДОШКОЛЬНЫХ ОБРАЗОВАТЕЛЬНЫХ</w:t>
      </w:r>
    </w:p>
    <w:p w:rsidR="00E56DF8" w:rsidRDefault="00E56DF8">
      <w:pPr>
        <w:pStyle w:val="ConsPlusTitle"/>
        <w:jc w:val="center"/>
      </w:pPr>
      <w:r>
        <w:t>ОРГАНИЗАЦИЯХ ГОРОДА ЧЕБОКСАРЫ ЧУВАШСКОЙ РЕСПУБЛИКИ</w:t>
      </w:r>
    </w:p>
    <w:p w:rsidR="00E56DF8" w:rsidRDefault="00E56DF8">
      <w:pPr>
        <w:pStyle w:val="ConsPlusNormal"/>
        <w:jc w:val="center"/>
      </w:pPr>
      <w:r>
        <w:t>Список изменяющих документов</w:t>
      </w:r>
    </w:p>
    <w:p w:rsidR="00E56DF8" w:rsidRDefault="00E56DF8">
      <w:pPr>
        <w:pStyle w:val="ConsPlusNormal"/>
        <w:jc w:val="center"/>
      </w:pPr>
      <w:r>
        <w:t>(в ред. Постановлений администрации г. Чебоксары ЧР</w:t>
      </w:r>
    </w:p>
    <w:p w:rsidR="00E56DF8" w:rsidRDefault="00E56DF8">
      <w:pPr>
        <w:pStyle w:val="ConsPlusNormal"/>
        <w:jc w:val="center"/>
      </w:pPr>
      <w:r>
        <w:t xml:space="preserve">от 18.12.2013 </w:t>
      </w:r>
      <w:hyperlink r:id="rId18" w:history="1">
        <w:r>
          <w:rPr>
            <w:color w:val="0000FF"/>
          </w:rPr>
          <w:t>N 4198</w:t>
        </w:r>
      </w:hyperlink>
      <w:r>
        <w:t xml:space="preserve">, от 06.10.2014 </w:t>
      </w:r>
      <w:hyperlink r:id="rId19" w:history="1">
        <w:r>
          <w:rPr>
            <w:color w:val="0000FF"/>
          </w:rPr>
          <w:t>N 3385</w:t>
        </w:r>
      </w:hyperlink>
      <w:r>
        <w:t xml:space="preserve">, от 17.11.2014 </w:t>
      </w:r>
      <w:hyperlink r:id="rId20" w:history="1">
        <w:r>
          <w:rPr>
            <w:color w:val="0000FF"/>
          </w:rPr>
          <w:t>N 3891</w:t>
        </w:r>
      </w:hyperlink>
      <w:r>
        <w:t>,</w:t>
      </w:r>
    </w:p>
    <w:p w:rsidR="00E56DF8" w:rsidRDefault="00E56DF8">
      <w:pPr>
        <w:pStyle w:val="ConsPlusNormal"/>
        <w:jc w:val="center"/>
      </w:pPr>
      <w:r>
        <w:t xml:space="preserve">от 25.08.2015 </w:t>
      </w:r>
      <w:hyperlink r:id="rId21" w:history="1">
        <w:r>
          <w:rPr>
            <w:color w:val="0000FF"/>
          </w:rPr>
          <w:t>N 2770</w:t>
        </w:r>
      </w:hyperlink>
      <w:r>
        <w:t xml:space="preserve">, от 14.01.2016 </w:t>
      </w:r>
      <w:hyperlink r:id="rId22" w:history="1">
        <w:r>
          <w:rPr>
            <w:color w:val="0000FF"/>
          </w:rPr>
          <w:t>N 52</w:t>
        </w:r>
      </w:hyperlink>
      <w:r>
        <w:t>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jc w:val="center"/>
      </w:pPr>
      <w:r>
        <w:t>1. Общие положения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5" w:history="1">
        <w:r>
          <w:rPr>
            <w:color w:val="0000FF"/>
          </w:rPr>
          <w:t>Законом</w:t>
        </w:r>
      </w:hyperlink>
      <w:r>
        <w:t xml:space="preserve"> Чувашской Республики от 30.07.2013 N 50 "Об образовании в Чувашской Республике",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02.03.2015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год", </w:t>
      </w:r>
      <w:hyperlink r:id="rId2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1.2. Положение определяет порядок установления, взимания, начисления и зачисления платы за присмотр и уход за детьми в муниципальных дошкольных образовательных организациях города Чебоксары (далее - родительская плата), а также порядок ее расходования.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2. Установление размеров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2.1. Размер родительской платы устанавливается постановлением администрации города Чебоксары.</w:t>
      </w:r>
    </w:p>
    <w:p w:rsidR="00E56DF8" w:rsidRDefault="00E56DF8">
      <w:pPr>
        <w:pStyle w:val="ConsPlusNormal"/>
        <w:ind w:firstLine="540"/>
        <w:jc w:val="both"/>
      </w:pPr>
      <w:r>
        <w:t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дошкольных образовательных организаций.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2.3. Размер родительской платы и порядок ее пересмотра определяется из затрат на ежемесячное содержание ребенка в муниципальной дошкольной образовательной организации с учетом требования действующего законодательства и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Чувашской Республики от 2 марта 2015 года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год".</w:t>
      </w:r>
    </w:p>
    <w:p w:rsidR="00E56DF8" w:rsidRDefault="00E56DF8">
      <w:pPr>
        <w:pStyle w:val="ConsPlusNormal"/>
        <w:jc w:val="both"/>
      </w:pPr>
      <w:r>
        <w:t xml:space="preserve">(п. 2.3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lastRenderedPageBreak/>
        <w:t>2.4. За присмотр и уход за детьми-инвалидами, детьми-сиротами и детьми, оставшимися без попечения родителей, детьми с туберкулезной интоксикацией, обучающимися в муниципальных дошкольных образовательных организациях, родительская плата не взимается.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детьми, прибывшими с территории Украины (в том числе лиц, признанных беженцами, являющихся иностранными гражданами или лицами без гражданства), родительская плата не взимается с даты зачисления на 2015 - 2016 учебный год.</w:t>
      </w:r>
    </w:p>
    <w:p w:rsidR="00E56DF8" w:rsidRDefault="00E56DF8">
      <w:pPr>
        <w:pStyle w:val="ConsPlusNormal"/>
        <w:jc w:val="both"/>
      </w:pPr>
      <w:r>
        <w:t xml:space="preserve">(в ред. Постановлений администрации г. Чебоксары ЧР от 17.11.2014 </w:t>
      </w:r>
      <w:hyperlink r:id="rId34" w:history="1">
        <w:r>
          <w:rPr>
            <w:color w:val="0000FF"/>
          </w:rPr>
          <w:t>N 3891</w:t>
        </w:r>
      </w:hyperlink>
      <w:r>
        <w:t xml:space="preserve">, от 25.08.2015 </w:t>
      </w:r>
      <w:hyperlink r:id="rId35" w:history="1">
        <w:r>
          <w:rPr>
            <w:color w:val="0000FF"/>
          </w:rPr>
          <w:t>N 2770</w:t>
        </w:r>
      </w:hyperlink>
      <w:r>
        <w:t>)</w:t>
      </w:r>
    </w:p>
    <w:p w:rsidR="00E56DF8" w:rsidRDefault="00E56DF8">
      <w:pPr>
        <w:pStyle w:val="ConsPlusNormal"/>
        <w:jc w:val="both"/>
      </w:pPr>
      <w:r>
        <w:t xml:space="preserve">(п. 2.4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06.10.2014 N 3385)</w:t>
      </w:r>
    </w:p>
    <w:p w:rsidR="00E56DF8" w:rsidRDefault="00E56DF8">
      <w:pPr>
        <w:pStyle w:val="ConsPlusNormal"/>
        <w:ind w:firstLine="540"/>
        <w:jc w:val="both"/>
      </w:pPr>
      <w:r>
        <w:t>2.5. Для освобождения от внесения родительской платы за присмотр и уход родители (законные представители) должны представить в муниципальную дошкольную образовательную организацию подтверждающие документы.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детьми-инвалидами: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справка об инвалидности;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сиротами и детьми, оставшимися без попечения родителей: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постановление об установлении опеки над несовершеннолетним, справка о подтверждении продолжения опеки;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с туберкулезной интоксикацией: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справка из медицинского учреждения Министерства здравоохранения Чувашской Республики;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граждан Украины, граждан Украины, прибывших из Донецкой и Луганской областей Украины, имеющих статус беженца или получивших временное убежище на территории Российской Федерации: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 Украины, гражданина Украины, прибывшего из Донецкой и Луганской областей Украины;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подтверждающего статус беженца или лица, получившего временное убежище на территории Российской Федерации;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Копии представляются в муниципальную дошкольную образовательную организацию города Чебоксары с одновременным предъявлением оригиналов документов.</w:t>
      </w:r>
    </w:p>
    <w:p w:rsidR="00E56DF8" w:rsidRDefault="00E56DF8">
      <w:pPr>
        <w:pStyle w:val="ConsPlusNormal"/>
        <w:jc w:val="both"/>
      </w:pPr>
      <w:r>
        <w:t xml:space="preserve">(п. 2.5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2.6. Руководители, педагогические работники муниципальных дошкольных образовательных организаций города Чебоксары освобождаются от платы за присмотр и уход воспитанников в муниципальной дошкольной образовательной организации, если в установленном порядке семья признана малоимущей.</w:t>
      </w:r>
    </w:p>
    <w:p w:rsidR="00E56DF8" w:rsidRDefault="00E56DF8">
      <w:pPr>
        <w:pStyle w:val="ConsPlusNormal"/>
        <w:ind w:firstLine="540"/>
        <w:jc w:val="both"/>
      </w:pPr>
      <w:r>
        <w:t>Для освобождения от внесения родительской платы за присмотр и уход руководители, педагогические работники муниципальных дошкольных образовательных организаций города Чебоксары представляют в муниципальную дошкольную образовательную организацию города Чебоксары следующие документы: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ребенка;</w:t>
      </w:r>
    </w:p>
    <w:p w:rsidR="00E56DF8" w:rsidRDefault="00E56DF8">
      <w:pPr>
        <w:pStyle w:val="ConsPlusNormal"/>
        <w:ind w:firstLine="540"/>
        <w:jc w:val="both"/>
      </w:pPr>
      <w:r>
        <w:t>- справка с места работы;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справка о признании семьи малоимущей.</w:t>
      </w:r>
    </w:p>
    <w:p w:rsidR="00E56DF8" w:rsidRDefault="00E56DF8">
      <w:pPr>
        <w:pStyle w:val="ConsPlusNormal"/>
        <w:ind w:firstLine="540"/>
        <w:jc w:val="both"/>
      </w:pPr>
      <w:r>
        <w:lastRenderedPageBreak/>
        <w:t>Руководители, педагогические работники муниципальных дошкольных образовательных организаций города Чебоксары представляет в муниципальную дошкольную образовательную организацию города Чебоксары справку о признании семьи малоимущей ежеквартально не позднее 15 числа месяца, следующего за отчетным кварталом.</w:t>
      </w:r>
    </w:p>
    <w:p w:rsidR="00E56DF8" w:rsidRDefault="00E56DF8">
      <w:pPr>
        <w:pStyle w:val="ConsPlusNormal"/>
        <w:ind w:firstLine="540"/>
        <w:jc w:val="both"/>
      </w:pPr>
      <w:r>
        <w:t>Учебно-вспомогательный, обслуживающий персонал муниципальных дошкольных образовательных организаций города Чебоксары освобождается от платы за присмотр и уход воспитанников в муниципальной дошкольной образовательной организации города Чебоксары.</w:t>
      </w:r>
    </w:p>
    <w:p w:rsidR="00E56DF8" w:rsidRDefault="00E56DF8">
      <w:pPr>
        <w:pStyle w:val="ConsPlusNormal"/>
        <w:jc w:val="both"/>
      </w:pPr>
      <w:r>
        <w:t xml:space="preserve">(п. 2.6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2.7. Взимать с родителей (законных представителей), имеющих трех и более детей, в том числе обучающихся по очной форме в образовательных организациях всех типов, независимо от их организационно-правовой формы, но не более чем до достижения ими возраста 23 лет, 50% установленного размера платы за присмотр и уход воспитанника, если в установленном порядке семья признана малоимущей.</w:t>
      </w:r>
    </w:p>
    <w:p w:rsidR="00E56DF8" w:rsidRDefault="00E56DF8">
      <w:pPr>
        <w:pStyle w:val="ConsPlusNormal"/>
        <w:ind w:firstLine="540"/>
        <w:jc w:val="both"/>
      </w:pPr>
      <w:r>
        <w:t>Для освобождения от внесения родительской платы за присмотр и уход в размере 50% родители (законные представители) представляют в муниципальную дошкольную образовательную организацию города Чебоксары следующие документы: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копии свидетельств о рождении детей;</w:t>
      </w:r>
    </w:p>
    <w:p w:rsidR="00E56DF8" w:rsidRDefault="00E56DF8">
      <w:pPr>
        <w:pStyle w:val="ConsPlusNormal"/>
        <w:ind w:firstLine="540"/>
        <w:jc w:val="both"/>
      </w:pPr>
      <w:r>
        <w:t>- справка о признании семьи малоимущей;</w:t>
      </w:r>
    </w:p>
    <w:p w:rsidR="00E56DF8" w:rsidRDefault="00E56DF8">
      <w:pPr>
        <w:pStyle w:val="ConsPlusNormal"/>
        <w:ind w:firstLine="540"/>
        <w:jc w:val="both"/>
      </w:pPr>
      <w:r>
        <w:t>- справка о составе семьи.</w:t>
      </w:r>
    </w:p>
    <w:p w:rsidR="00E56DF8" w:rsidRDefault="00E56DF8">
      <w:pPr>
        <w:pStyle w:val="ConsPlusNormal"/>
        <w:ind w:firstLine="540"/>
        <w:jc w:val="both"/>
      </w:pPr>
      <w:r>
        <w:t>Справка о признании семьи малоимущей представляется в муниципальную дошкольную образовательную организацию города Чебоксары ежеквартально не позднее 15 числа месяца, следующего за отчетным кварталом.</w:t>
      </w:r>
    </w:p>
    <w:p w:rsidR="00E56DF8" w:rsidRDefault="00E56DF8">
      <w:pPr>
        <w:pStyle w:val="ConsPlusNormal"/>
        <w:jc w:val="both"/>
      </w:pPr>
      <w:r>
        <w:t xml:space="preserve">(п. 2.7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2.8. Родительская плата не взимается в случае отсутствия ребенка в учреждении.</w:t>
      </w:r>
    </w:p>
    <w:p w:rsidR="00E56DF8" w:rsidRDefault="00E56D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18.12.2013 N 4198)</w:t>
      </w:r>
    </w:p>
    <w:p w:rsidR="00E56DF8" w:rsidRDefault="00E56DF8">
      <w:pPr>
        <w:pStyle w:val="ConsPlusNormal"/>
        <w:ind w:firstLine="540"/>
        <w:jc w:val="both"/>
      </w:pPr>
      <w:r>
        <w:t>2.9.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в соответствии с настоящим Положением, дошкольная образовательная организация вправе обратиться в суд с иском о взыскании недополученных сумм родительской платы за содержание детей в дошкольной образовательной организации в установленном законом порядке.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jc w:val="center"/>
      </w:pPr>
      <w:r>
        <w:t>3. Порядок взимания и начисления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3.1. Родительская плата взимается на основании договора между организацией и родителями (законными представителями) ребенка, посещающего организацию.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3.2. Начисление родительской платы производится муниципальным бюджетным учреждением "Централизованная бухгалтерия муниципальных бюджетных образовательных учреждений города Чебоксары", осуществляющим бухгалтерский учет муниципальных образовательных организаций, реализующих образовательную программу дошкольного образования, и бухгалтерами муниципальных автономных дошкольных образовательных организаций согласно табелю учета посещаемости детей, документов, подтверждающих права на получение льготы, заявления родителей (законных представителей) за текущий календарный месяц.</w:t>
      </w:r>
    </w:p>
    <w:p w:rsidR="00E56DF8" w:rsidRDefault="00E56DF8">
      <w:pPr>
        <w:pStyle w:val="ConsPlusNormal"/>
        <w:jc w:val="both"/>
      </w:pPr>
      <w:r>
        <w:t xml:space="preserve">(п. 3.2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3.3.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муниципальной образовательной организации в предыдущем месяце.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3.4.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</w:t>
      </w:r>
      <w:r>
        <w:lastRenderedPageBreak/>
        <w:t>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субъектов Российской Федерации.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4. Порядок зачисления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4.1. Родительская плата вносится родителями (законными представителями) до 10 числа месяца, следующего за расчетным.</w:t>
      </w:r>
    </w:p>
    <w:p w:rsidR="00E56DF8" w:rsidRDefault="00E56DF8">
      <w:pPr>
        <w:pStyle w:val="ConsPlusNormal"/>
        <w:ind w:firstLine="540"/>
        <w:jc w:val="both"/>
      </w:pPr>
      <w:r>
        <w:t>4.2.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муниципальной образовательной организации, реализующей образовательную программу дошкольного образования.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4.3. Родительская плата вносится на лицевой счет муниципальной дошкольной образовательной организации через кредитные организации и филиалы ФГУП "Почта России".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4.4. Родительская плата с родителей (законных представителей) взимается в полном объеме во всех случаях, кроме указанных в настоящем Положении.</w:t>
      </w:r>
    </w:p>
    <w:p w:rsidR="00E56DF8" w:rsidRDefault="00E56DF8">
      <w:pPr>
        <w:pStyle w:val="ConsPlusNormal"/>
        <w:ind w:firstLine="540"/>
        <w:jc w:val="both"/>
      </w:pPr>
      <w:r>
        <w:t>4.5.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5. Расходование средств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bookmarkStart w:id="1" w:name="P145"/>
      <w:bookmarkEnd w:id="1"/>
      <w:r>
        <w:t xml:space="preserve">5.1. Расходование денежных средств родительской платы производится в соответствии с требованиями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29.12.2012 N 273-ФЗ "Об образовании в Российской Федерации" и осуществляется в соответствии с планом финансово-хозяйственной деятельности муниципальной образовательной организации, реализующей образовательную программу дошкольного образования.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5.2. Расходование средств родительской платы на иные цели, кроме указанных в </w:t>
      </w:r>
      <w:hyperlink w:anchor="P145" w:history="1">
        <w:r>
          <w:rPr>
            <w:color w:val="0000FF"/>
          </w:rPr>
          <w:t>пункте 5.1</w:t>
        </w:r>
      </w:hyperlink>
      <w:r>
        <w:t xml:space="preserve"> настоящего Положения не допускается.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6. Контроль поступления и расходования денежных средств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6.1.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дошкольной образовательной организации.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6.2.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C45" w:rsidRDefault="00FD1C45"/>
    <w:sectPr w:rsidR="00FD1C45" w:rsidSect="00FB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DF8"/>
    <w:rsid w:val="000B506F"/>
    <w:rsid w:val="00235979"/>
    <w:rsid w:val="00335076"/>
    <w:rsid w:val="004319E4"/>
    <w:rsid w:val="00465D4A"/>
    <w:rsid w:val="004D7698"/>
    <w:rsid w:val="0050447D"/>
    <w:rsid w:val="005062A8"/>
    <w:rsid w:val="00617503"/>
    <w:rsid w:val="00630626"/>
    <w:rsid w:val="0064111E"/>
    <w:rsid w:val="00705F37"/>
    <w:rsid w:val="00715167"/>
    <w:rsid w:val="007E7C1A"/>
    <w:rsid w:val="008C0798"/>
    <w:rsid w:val="0096702E"/>
    <w:rsid w:val="00A222A0"/>
    <w:rsid w:val="00A24E6E"/>
    <w:rsid w:val="00A4666D"/>
    <w:rsid w:val="00B63EA5"/>
    <w:rsid w:val="00B831BD"/>
    <w:rsid w:val="00C46E51"/>
    <w:rsid w:val="00CD6D07"/>
    <w:rsid w:val="00CE1211"/>
    <w:rsid w:val="00CF1014"/>
    <w:rsid w:val="00D50576"/>
    <w:rsid w:val="00D94B76"/>
    <w:rsid w:val="00E56DF8"/>
    <w:rsid w:val="00E93F29"/>
    <w:rsid w:val="00EE2783"/>
    <w:rsid w:val="00F259FC"/>
    <w:rsid w:val="00FD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0CBF055F1D76B756F7D37AC2262A8B12D66EB8EE1FE13B2FFD479748D69FE3S1f2N" TargetMode="External"/><Relationship Id="rId18" Type="http://schemas.openxmlformats.org/officeDocument/2006/relationships/hyperlink" Target="consultantplus://offline/ref=980CBF055F1D76B756F7D37AC2262A8B12D66EB8EF19E03F2EFD479748D69FE31260230998973A2CDDD186SBfCN" TargetMode="External"/><Relationship Id="rId26" Type="http://schemas.openxmlformats.org/officeDocument/2006/relationships/hyperlink" Target="consultantplus://offline/ref=980CBF055F1D76B756F7D37AC2262A8B12D66EB8EE1EE23C29FD479748D69FE3S1f2N" TargetMode="External"/><Relationship Id="rId39" Type="http://schemas.openxmlformats.org/officeDocument/2006/relationships/hyperlink" Target="consultantplus://offline/ref=980CBF055F1D76B756F7D37AC2262A8B12D66EB8E118E13828FD479748D69FE31260230998973A2CDDD182SBf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0CBF055F1D76B756F7D37AC2262A8B12D66EB8EE13E43E29FD479748D69FE31260230998973A2CDDD187SBfCN" TargetMode="External"/><Relationship Id="rId34" Type="http://schemas.openxmlformats.org/officeDocument/2006/relationships/hyperlink" Target="consultantplus://offline/ref=980CBF055F1D76B756F7D37AC2262A8B12D66EB8EE1BEE3F23FD479748D69FE31260230998973A2CDDD187SBfCN" TargetMode="External"/><Relationship Id="rId42" Type="http://schemas.openxmlformats.org/officeDocument/2006/relationships/hyperlink" Target="consultantplus://offline/ref=980CBF055F1D76B756F7D37AC2262A8B12D66EB8E118E13828FD479748D69FE31260230998973A2CDDD181SBf9N" TargetMode="External"/><Relationship Id="rId47" Type="http://schemas.openxmlformats.org/officeDocument/2006/relationships/hyperlink" Target="consultantplus://offline/ref=980CBF055F1D76B756F7D37AC2262A8B12D66EB8E118E13828FD479748D69FE31260230998973A2CDDD181SBfFN" TargetMode="External"/><Relationship Id="rId50" Type="http://schemas.openxmlformats.org/officeDocument/2006/relationships/hyperlink" Target="consultantplus://offline/ref=980CBF055F1D76B756F7D37AC2262A8B12D66EB8E118E13828FD479748D69FE31260230998973A2CDDD181SBf1N" TargetMode="External"/><Relationship Id="rId7" Type="http://schemas.openxmlformats.org/officeDocument/2006/relationships/hyperlink" Target="consultantplus://offline/ref=980CBF055F1D76B756F7D37AC2262A8B12D66EB8EE13E43E29FD479748D69FE31260230998973A2CDDD187SBfCN" TargetMode="External"/><Relationship Id="rId12" Type="http://schemas.openxmlformats.org/officeDocument/2006/relationships/hyperlink" Target="consultantplus://offline/ref=980CBF055F1D76B756F7D37AC2262A8B12D66EB8EE1EE23C29FD479748D69FE3S1f2N" TargetMode="External"/><Relationship Id="rId17" Type="http://schemas.openxmlformats.org/officeDocument/2006/relationships/hyperlink" Target="consultantplus://offline/ref=980CBF055F1D76B756F7D37AC2262A8B12D66EB8EF19E03F2EFD479748D69FE31260230998973A2CDDD187SBfFN" TargetMode="External"/><Relationship Id="rId25" Type="http://schemas.openxmlformats.org/officeDocument/2006/relationships/hyperlink" Target="consultantplus://offline/ref=980CBF055F1D76B756F7D37AC2262A8B12D66EB8E118E13A2BFD479748D69FE3S1f2N" TargetMode="External"/><Relationship Id="rId33" Type="http://schemas.openxmlformats.org/officeDocument/2006/relationships/hyperlink" Target="consultantplus://offline/ref=980CBF055F1D76B756F7D37AC2262A8B12D66EB8E118E13828FD479748D69FE31260230998973A2CDDD186SBfEN" TargetMode="External"/><Relationship Id="rId38" Type="http://schemas.openxmlformats.org/officeDocument/2006/relationships/hyperlink" Target="consultantplus://offline/ref=980CBF055F1D76B756F7D37AC2262A8B12D66EB8E118E13828FD479748D69FE31260230998973A2CDDD183SBf8N" TargetMode="External"/><Relationship Id="rId46" Type="http://schemas.openxmlformats.org/officeDocument/2006/relationships/hyperlink" Target="consultantplus://offline/ref=980CBF055F1D76B756F7D37AC2262A8B12D66EB8E118E13828FD479748D69FE31260230998973A2CDDD181SBf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0CBF055F1D76B756F7D37AC2262A8B12D66EB8E118E13828FD479748D69FE31260230998973A2CDDD187SBf0N" TargetMode="External"/><Relationship Id="rId20" Type="http://schemas.openxmlformats.org/officeDocument/2006/relationships/hyperlink" Target="consultantplus://offline/ref=980CBF055F1D76B756F7D37AC2262A8B12D66EB8EE1BEE3F23FD479748D69FE31260230998973A2CDDD187SBfCN" TargetMode="External"/><Relationship Id="rId29" Type="http://schemas.openxmlformats.org/officeDocument/2006/relationships/hyperlink" Target="consultantplus://offline/ref=980CBF055F1D76B756F7D37AC2262A8B12D66EB8E118E13828FD479748D69FE31260230998973A2CDDD186SBfAN" TargetMode="External"/><Relationship Id="rId41" Type="http://schemas.openxmlformats.org/officeDocument/2006/relationships/hyperlink" Target="consultantplus://offline/ref=980CBF055F1D76B756F7D37AC2262A8B12D66EB8E118E13828FD479748D69FE31260230998973A2CDDD182SBf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CBF055F1D76B756F7D37AC2262A8B12D66EB8EE1BEE3F23FD479748D69FE31260230998973A2CDDD187SBfCN" TargetMode="External"/><Relationship Id="rId11" Type="http://schemas.openxmlformats.org/officeDocument/2006/relationships/hyperlink" Target="consultantplus://offline/ref=980CBF055F1D76B756F7D37AC2262A8B12D66EB8E118E13A2BFD479748D69FE31260230998973A2CDDD082SBfFN" TargetMode="External"/><Relationship Id="rId24" Type="http://schemas.openxmlformats.org/officeDocument/2006/relationships/hyperlink" Target="consultantplus://offline/ref=980CBF055F1D76B756F7CD77D44A748F1BD533B0EB13EC6C77A21CCA1FSDfFN" TargetMode="External"/><Relationship Id="rId32" Type="http://schemas.openxmlformats.org/officeDocument/2006/relationships/hyperlink" Target="consultantplus://offline/ref=980CBF055F1D76B756F7D37AC2262A8B12D66EB8E118E13828FD479748D69FE31260230998973A2CDDD186SBfCN" TargetMode="External"/><Relationship Id="rId37" Type="http://schemas.openxmlformats.org/officeDocument/2006/relationships/hyperlink" Target="consultantplus://offline/ref=980CBF055F1D76B756F7D37AC2262A8B12D66EB8E118E13828FD479748D69FE31260230998973A2CDDD186SBf1N" TargetMode="External"/><Relationship Id="rId40" Type="http://schemas.openxmlformats.org/officeDocument/2006/relationships/hyperlink" Target="consultantplus://offline/ref=980CBF055F1D76B756F7D37AC2262A8B12D66EB8EF19E03F2EFD479748D69FE31260230998973A2CDDD186SBfCN" TargetMode="External"/><Relationship Id="rId45" Type="http://schemas.openxmlformats.org/officeDocument/2006/relationships/hyperlink" Target="consultantplus://offline/ref=980CBF055F1D76B756F7D37AC2262A8B12D66EB8E118E13828FD479748D69FE31260230998973A2CDDD181SBfDN" TargetMode="External"/><Relationship Id="rId5" Type="http://schemas.openxmlformats.org/officeDocument/2006/relationships/hyperlink" Target="consultantplus://offline/ref=980CBF055F1D76B756F7D37AC2262A8B12D66EB8EE1BE63A2DFD479748D69FE31260230998973A2CDDD187SBfCN" TargetMode="External"/><Relationship Id="rId15" Type="http://schemas.openxmlformats.org/officeDocument/2006/relationships/hyperlink" Target="consultantplus://offline/ref=980CBF055F1D76B756F7D37AC2262A8B12D66EB8E118E13828FD479748D69FE31260230998973A2CDDD187SBf1N" TargetMode="External"/><Relationship Id="rId23" Type="http://schemas.openxmlformats.org/officeDocument/2006/relationships/hyperlink" Target="consultantplus://offline/ref=980CBF055F1D76B756F7CD77D44A748F1BD431B3E01AEC6C77A21CCA1FSDfFN" TargetMode="External"/><Relationship Id="rId28" Type="http://schemas.openxmlformats.org/officeDocument/2006/relationships/hyperlink" Target="consultantplus://offline/ref=980CBF055F1D76B756F7D37AC2262A8B12D66EB8E118E13828FD479748D69FE31260230998973A2CDDD186SBfBN" TargetMode="External"/><Relationship Id="rId36" Type="http://schemas.openxmlformats.org/officeDocument/2006/relationships/hyperlink" Target="consultantplus://offline/ref=980CBF055F1D76B756F7D37AC2262A8B12D66EB8EE1BE63A2DFD479748D69FE31260230998973A2CDDD187SBfCN" TargetMode="External"/><Relationship Id="rId49" Type="http://schemas.openxmlformats.org/officeDocument/2006/relationships/hyperlink" Target="consultantplus://offline/ref=980CBF055F1D76B756F7D37AC2262A8B12D66EB8E118E13828FD479748D69FE31260230998973A2CDDD181SBfEN" TargetMode="External"/><Relationship Id="rId10" Type="http://schemas.openxmlformats.org/officeDocument/2006/relationships/hyperlink" Target="consultantplus://offline/ref=980CBF055F1D76B756F7CD77D44A748F1BD533B0EB13EC6C77A21CCA1FSDfFN" TargetMode="External"/><Relationship Id="rId19" Type="http://schemas.openxmlformats.org/officeDocument/2006/relationships/hyperlink" Target="consultantplus://offline/ref=980CBF055F1D76B756F7D37AC2262A8B12D66EB8EE1BE63A2DFD479748D69FE31260230998973A2CDDD187SBfCN" TargetMode="External"/><Relationship Id="rId31" Type="http://schemas.openxmlformats.org/officeDocument/2006/relationships/hyperlink" Target="consultantplus://offline/ref=980CBF055F1D76B756F7D37AC2262A8B12D66EB8EE1EE23C29FD479748D69FE3S1f2N" TargetMode="External"/><Relationship Id="rId44" Type="http://schemas.openxmlformats.org/officeDocument/2006/relationships/hyperlink" Target="consultantplus://offline/ref=980CBF055F1D76B756F7D37AC2262A8B12D66EB8E118E13828FD479748D69FE31260230998973A2CDDD181SBfAN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980CBF055F1D76B756F7D37AC2262A8B12D66EB8EF19E03F2EFD479748D69FE31260230998973A2CDDD187SBfCN" TargetMode="External"/><Relationship Id="rId9" Type="http://schemas.openxmlformats.org/officeDocument/2006/relationships/hyperlink" Target="consultantplus://offline/ref=980CBF055F1D76B756F7CD77D44A748F1BD431B3E01AEC6C77A21CCA1FDF95B4552F7A4BDC9A332BSDf4N" TargetMode="External"/><Relationship Id="rId14" Type="http://schemas.openxmlformats.org/officeDocument/2006/relationships/hyperlink" Target="consultantplus://offline/ref=980CBF055F1D76B756F7D37AC2262A8B12D66EB8E118E13828FD479748D69FE31260230998973A2CDDD187SBfEN" TargetMode="External"/><Relationship Id="rId22" Type="http://schemas.openxmlformats.org/officeDocument/2006/relationships/hyperlink" Target="consultantplus://offline/ref=980CBF055F1D76B756F7D37AC2262A8B12D66EB8E118E13828FD479748D69FE31260230998973A2CDDD186SBf9N" TargetMode="External"/><Relationship Id="rId27" Type="http://schemas.openxmlformats.org/officeDocument/2006/relationships/hyperlink" Target="consultantplus://offline/ref=980CBF055F1D76B756F7D37AC2262A8B12D66EB8EE1FE13B2FFD479748D69FE3S1f2N" TargetMode="External"/><Relationship Id="rId30" Type="http://schemas.openxmlformats.org/officeDocument/2006/relationships/hyperlink" Target="consultantplus://offline/ref=980CBF055F1D76B756F7D37AC2262A8B12D66EB8E118E13828FD479748D69FE31260230998973A2CDDD186SBfDN" TargetMode="External"/><Relationship Id="rId35" Type="http://schemas.openxmlformats.org/officeDocument/2006/relationships/hyperlink" Target="consultantplus://offline/ref=980CBF055F1D76B756F7D37AC2262A8B12D66EB8EE13E43E29FD479748D69FE31260230998973A2CDDD187SBfFN" TargetMode="External"/><Relationship Id="rId43" Type="http://schemas.openxmlformats.org/officeDocument/2006/relationships/hyperlink" Target="consultantplus://offline/ref=980CBF055F1D76B756F7D37AC2262A8B12D66EB8E118E13828FD479748D69FE31260230998973A2CDDD181SBf8N" TargetMode="External"/><Relationship Id="rId48" Type="http://schemas.openxmlformats.org/officeDocument/2006/relationships/hyperlink" Target="consultantplus://offline/ref=980CBF055F1D76B756F7CD77D44A748F1BD431B3E01AEC6C77A21CCA1FSDfFN" TargetMode="External"/><Relationship Id="rId8" Type="http://schemas.openxmlformats.org/officeDocument/2006/relationships/hyperlink" Target="consultantplus://offline/ref=980CBF055F1D76B756F7D37AC2262A8B12D66EB8E118E13828FD479748D69FE31260230998973A2CDDD187SBfC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18561</Characters>
  <Application>Microsoft Office Word</Application>
  <DocSecurity>0</DocSecurity>
  <Lines>154</Lines>
  <Paragraphs>43</Paragraphs>
  <ScaleCrop>false</ScaleCrop>
  <Company/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2016-02-01T13:31:00Z</dcterms:created>
  <dcterms:modified xsi:type="dcterms:W3CDTF">2016-02-01T13:32:00Z</dcterms:modified>
</cp:coreProperties>
</file>